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渠道区域经理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职位月薪：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6000-8000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元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工作地点：广州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海珠区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招聘中工作性质：全职工作经验：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1-3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年最低学历：大专招聘人数：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人职位类别：销售经理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、开拓广东省地市区域市场，推广云桌面等产品，完成公司指标任务；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、在目标市场建立标杆客户；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、负责渠道建设和管理工作，在目标市场搭建渠道体系；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、负责相应产品在当地的品牌推广；</w:t>
      </w: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、大专以上学历；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、有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年以上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IT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产品（如云桌面、会议系统、无线产品、安全产品等产品的渠道拓展工作）的销售工作经验或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年以上相关行业管理经验，或对这方面有浓厚兴趣、独特看法的销售人才；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、具有优秀的口头沟通表达能力和销售技巧，学习创新能力强；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、职业形象佳、性格开朗、为人真诚、富有团队合作精神，能吃苦耐劳，能适应短期出差；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5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、学习能力强，独立为客户讲解产品方案。</w:t>
      </w: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我们将为您提供广阔的事业发展空间，公平的竞争机会，极具竞争力的薪资待遇，完善的培训和福利机制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lastRenderedPageBreak/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、节假日安排：根据国家法律法规给予带薪年假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/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婚假等假期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、法定节假日；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、福利待遇：绩效奖、年终奖、生日礼品、节日福利、年度旅游；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、完善的培训发展体系：各类专业培训、企业文化培训和业务培训等，以及完善的员工职业发展通道；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、公司每年举行丰富多彩的文体活动、组织各种团队活动等。</w:t>
      </w: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937177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简历接收邮箱:2644809613@qq.com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工作地址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广州市海珠区新港西路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135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号中大科技园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B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座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802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803</w:t>
      </w: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  <w:sectPr w:rsidR="009A74B2" w:rsidRPr="009371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lastRenderedPageBreak/>
        <w:t>实施工程师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职位月薪：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4000-6000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元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招聘中工作性质：全职工作经验：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1-3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年最低学历：大专招聘人数：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人职位类别：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IT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技术支持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/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维护工程师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岗位职责：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、负责公司系统集成、云计算类（云桌面）项目的实施、运维；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、负责项目现场相关设备安装和软件调试工作，引导客户使用；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、工程施工现场指导施工人员的技术交底及施工检验等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、有效进行对内、对外项目状态汇总，上报；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5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、技术上门服务如：产品故障分析、检测及故障排除、现场快速处理检测维修等；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6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、项目文档的输出、整理、归纳及总结；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任职要求：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年以上系统集成行业相关经验或政企运维经验；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、有较强的沟通能力：项目跟进、用户培训经验；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、了解网络、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LIUX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、存储、服务器虚拟化、综合布线等领域专业技术者，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优先考虑；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、有教育行业项目相关经验优先，能接受短期出差。</w:t>
      </w: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能力优秀者可转为产品售前技术岗位或项目管理岗位。</w:t>
      </w:r>
    </w:p>
    <w:p w:rsidR="009A74B2" w:rsidRPr="00937177" w:rsidRDefault="009A74B2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我们将为您提供广阔的事业发展空间，公平的竞争机会，极具竞争力的薪资待遇，完善的培训和福利机制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、节假日安排：根据国家法律法规给予带薪年假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/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婚假等假期、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lastRenderedPageBreak/>
        <w:t>法定节假日；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、福利待遇：绩效奖、年终奖、生日礼品、节日福利、年度旅游；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、完善的培训发展体系：原厂专业培训、企业文化培训和业务培训等，以及完善的员工职业发展通道；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4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、公司每年举行丰富多彩的文体活动、组织各种团队活动等。</w:t>
      </w:r>
    </w:p>
    <w:p w:rsidR="00937177" w:rsidRDefault="00937177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p w:rsidR="009A74B2" w:rsidRPr="00937177" w:rsidRDefault="00937177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bookmarkStart w:id="0" w:name="_GoBack"/>
      <w:bookmarkEnd w:id="0"/>
      <w:r w:rsidRPr="00937177">
        <w:rPr>
          <w:rFonts w:ascii="仿宋_GB2312" w:eastAsia="仿宋_GB2312" w:hAnsi="Calibri" w:cs="Times New Roman" w:hint="eastAsia"/>
          <w:sz w:val="28"/>
          <w:szCs w:val="28"/>
        </w:rPr>
        <w:t>简历接收邮箱:2644809613@qq.com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工作地址</w:t>
      </w:r>
    </w:p>
    <w:p w:rsidR="009A74B2" w:rsidRPr="00937177" w:rsidRDefault="00064B5B" w:rsidP="00937177">
      <w:pPr>
        <w:spacing w:line="58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937177">
        <w:rPr>
          <w:rFonts w:ascii="仿宋_GB2312" w:eastAsia="仿宋_GB2312" w:hAnsi="Calibri" w:cs="Times New Roman" w:hint="eastAsia"/>
          <w:sz w:val="28"/>
          <w:szCs w:val="28"/>
        </w:rPr>
        <w:t>广州市海珠区新港西路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135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号中大科技园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B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座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802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937177">
        <w:rPr>
          <w:rFonts w:ascii="仿宋_GB2312" w:eastAsia="仿宋_GB2312" w:hAnsi="Calibri" w:cs="Times New Roman" w:hint="eastAsia"/>
          <w:sz w:val="28"/>
          <w:szCs w:val="28"/>
        </w:rPr>
        <w:t>803</w:t>
      </w:r>
    </w:p>
    <w:sectPr w:rsidR="009A74B2" w:rsidRPr="0093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5B" w:rsidRDefault="00064B5B" w:rsidP="00937177">
      <w:r>
        <w:separator/>
      </w:r>
    </w:p>
  </w:endnote>
  <w:endnote w:type="continuationSeparator" w:id="0">
    <w:p w:rsidR="00064B5B" w:rsidRDefault="00064B5B" w:rsidP="009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5B" w:rsidRDefault="00064B5B" w:rsidP="00937177">
      <w:r>
        <w:separator/>
      </w:r>
    </w:p>
  </w:footnote>
  <w:footnote w:type="continuationSeparator" w:id="0">
    <w:p w:rsidR="00064B5B" w:rsidRDefault="00064B5B" w:rsidP="0093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14541"/>
    <w:rsid w:val="00064B5B"/>
    <w:rsid w:val="00937177"/>
    <w:rsid w:val="009A74B2"/>
    <w:rsid w:val="44E1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B9E4CE-E581-4F57-8E15-86289A01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7177"/>
    <w:rPr>
      <w:kern w:val="2"/>
      <w:sz w:val="18"/>
      <w:szCs w:val="18"/>
    </w:rPr>
  </w:style>
  <w:style w:type="paragraph" w:styleId="a4">
    <w:name w:val="footer"/>
    <w:basedOn w:val="a"/>
    <w:link w:val="Char0"/>
    <w:rsid w:val="00937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71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名卓小梁</dc:creator>
  <cp:lastModifiedBy>admin</cp:lastModifiedBy>
  <cp:revision>2</cp:revision>
  <cp:lastPrinted>2018-04-03T08:55:00Z</cp:lastPrinted>
  <dcterms:created xsi:type="dcterms:W3CDTF">2018-04-03T08:55:00Z</dcterms:created>
  <dcterms:modified xsi:type="dcterms:W3CDTF">2018-04-08T07:10:00Z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