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jc w:val="center"/>
        <w:rPr>
          <w:rFonts w:hint="eastAsia" w:eastAsia="黑体"/>
          <w:b/>
          <w:bCs/>
          <w:sz w:val="4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kern w:val="0"/>
          <w:sz w:val="52"/>
          <w:szCs w:val="52"/>
        </w:rPr>
        <w:t>海珠区电子商务企业奖励扶持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kern w:val="0"/>
          <w:sz w:val="52"/>
          <w:szCs w:val="52"/>
        </w:rPr>
        <w:t>申请表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申报企业：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地    址：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联 系 人：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联系电话：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spacing w:line="700" w:lineRule="exact"/>
        <w:jc w:val="center"/>
        <w:rPr>
          <w:rFonts w:hint="eastAsia" w:ascii="仿宋_GB2312" w:eastAsia="仿宋_GB2312"/>
          <w:b/>
          <w:sz w:val="44"/>
        </w:rPr>
      </w:pPr>
      <w:r>
        <w:rPr>
          <w:b/>
          <w:bCs/>
          <w:sz w:val="44"/>
        </w:rPr>
        <w:br w:type="page"/>
      </w:r>
      <w:r>
        <w:rPr>
          <w:rFonts w:hint="eastAsia" w:ascii="宋体" w:hAnsi="宋体" w:cs="宋体"/>
          <w:b/>
          <w:bCs/>
          <w:sz w:val="44"/>
          <w:u w:val="single"/>
        </w:rPr>
        <w:t xml:space="preserve">   （企业名）  </w:t>
      </w:r>
      <w:r>
        <w:rPr>
          <w:rFonts w:hint="eastAsia" w:ascii="宋体" w:hAnsi="宋体" w:cs="宋体"/>
          <w:b/>
          <w:sz w:val="44"/>
        </w:rPr>
        <w:t>奖励扶持申请报告</w:t>
      </w:r>
    </w:p>
    <w:p>
      <w:pPr>
        <w:spacing w:line="700" w:lineRule="exact"/>
        <w:jc w:val="center"/>
        <w:rPr>
          <w:rFonts w:hint="eastAsia" w:ascii="仿宋_GB2312" w:eastAsia="仿宋_GB2312"/>
          <w:b/>
          <w:sz w:val="44"/>
        </w:rPr>
      </w:pPr>
    </w:p>
    <w:p>
      <w:pPr>
        <w:spacing w:line="700" w:lineRule="exact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海珠区人民政府：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我公司</w:t>
      </w:r>
      <w:r>
        <w:rPr>
          <w:rFonts w:hint="eastAsia" w:ascii="仿宋_GB2312" w:eastAsia="仿宋_GB2312"/>
          <w:sz w:val="32"/>
          <w:u w:val="single"/>
        </w:rPr>
        <w:t xml:space="preserve">   （公司名）    </w:t>
      </w:r>
      <w:r>
        <w:rPr>
          <w:rFonts w:hint="eastAsia" w:ascii="仿宋_GB2312" w:eastAsia="仿宋_GB2312"/>
          <w:sz w:val="32"/>
        </w:rPr>
        <w:t>于</w:t>
      </w:r>
      <w:r>
        <w:rPr>
          <w:rFonts w:hint="eastAsia" w:ascii="仿宋_GB2312" w:eastAsia="仿宋_GB2312"/>
          <w:sz w:val="32"/>
          <w:u w:val="single"/>
        </w:rPr>
        <w:t xml:space="preserve">       （日期）      </w:t>
      </w:r>
      <w:r>
        <w:rPr>
          <w:rFonts w:hint="eastAsia" w:ascii="仿宋_GB2312" w:eastAsia="仿宋_GB2312"/>
          <w:sz w:val="32"/>
        </w:rPr>
        <w:t>入驻海珠区</w:t>
      </w:r>
      <w:r>
        <w:rPr>
          <w:rFonts w:hint="eastAsia" w:ascii="仿宋_GB2312" w:eastAsia="仿宋_GB2312"/>
          <w:sz w:val="32"/>
          <w:u w:val="single"/>
        </w:rPr>
        <w:t xml:space="preserve">    （填园区名或被评为市级以上电子商务示范企业）</w:t>
      </w:r>
      <w:r>
        <w:rPr>
          <w:rFonts w:hint="eastAsia" w:ascii="仿宋_GB2312" w:eastAsia="仿宋_GB2312"/>
          <w:sz w:val="32"/>
        </w:rPr>
        <w:t>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《广州市海珠区扶持电子商务发展实施方案（试行）》（海府</w:t>
      </w:r>
      <w:r>
        <w:rPr>
          <w:rFonts w:hint="eastAsia" w:ascii="宋体" w:hAnsi="宋体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2013</w:t>
      </w:r>
      <w:r>
        <w:rPr>
          <w:rFonts w:hint="eastAsia" w:ascii="宋体" w:hAnsi="宋体" w:cs="宋体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7号）精神，我公司符合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（列明符合的文件条文）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要求，特申请给予奖励扶持。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请予批准。</w:t>
      </w:r>
    </w:p>
    <w:p>
      <w:pPr>
        <w:spacing w:line="700" w:lineRule="exact"/>
        <w:ind w:firstLine="4095"/>
        <w:rPr>
          <w:rFonts w:hint="eastAsia" w:ascii="仿宋_GB2312" w:eastAsia="仿宋_GB2312"/>
          <w:sz w:val="32"/>
        </w:rPr>
      </w:pPr>
    </w:p>
    <w:p>
      <w:pPr>
        <w:spacing w:line="700" w:lineRule="exact"/>
        <w:ind w:firstLine="4095"/>
        <w:rPr>
          <w:rFonts w:hint="eastAsia" w:ascii="仿宋_GB2312" w:eastAsia="仿宋_GB2312"/>
          <w:sz w:val="32"/>
        </w:rPr>
      </w:pPr>
    </w:p>
    <w:p>
      <w:pPr>
        <w:wordWrap w:val="0"/>
        <w:spacing w:line="70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申请单位（公章）：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spacing w:line="700" w:lineRule="exact"/>
        <w:ind w:firstLine="3080" w:firstLineChars="1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法人代表（签字）：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</w:p>
    <w:p>
      <w:pPr>
        <w:spacing w:line="700" w:lineRule="exact"/>
        <w:ind w:firstLine="4095"/>
        <w:rPr>
          <w:rFonts w:hint="eastAsia" w:ascii="仿宋_GB2312" w:eastAsia="仿宋_GB2312"/>
          <w:sz w:val="32"/>
        </w:rPr>
      </w:pPr>
    </w:p>
    <w:p>
      <w:pPr>
        <w:spacing w:line="7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年    月    日</w:t>
      </w:r>
    </w:p>
    <w:p>
      <w:pPr>
        <w:spacing w:line="300" w:lineRule="exact"/>
        <w:rPr>
          <w:rFonts w:hint="eastAsia"/>
          <w:sz w:val="32"/>
        </w:rPr>
      </w:pPr>
    </w:p>
    <w:p>
      <w:pPr>
        <w:spacing w:line="300" w:lineRule="exact"/>
        <w:rPr>
          <w:rFonts w:hint="eastAsia"/>
          <w:sz w:val="32"/>
        </w:rPr>
      </w:pPr>
    </w:p>
    <w:p>
      <w:pPr>
        <w:spacing w:line="560" w:lineRule="exact"/>
        <w:jc w:val="center"/>
        <w:rPr>
          <w:rFonts w:hint="eastAsia"/>
          <w:b/>
          <w:sz w:val="44"/>
        </w:rPr>
      </w:pPr>
    </w:p>
    <w:p>
      <w:pPr>
        <w:spacing w:line="560" w:lineRule="exact"/>
        <w:jc w:val="center"/>
        <w:rPr>
          <w:rFonts w:hint="eastAsia"/>
          <w:b/>
          <w:sz w:val="44"/>
        </w:rPr>
      </w:pPr>
    </w:p>
    <w:p>
      <w:pPr>
        <w:spacing w:line="560" w:lineRule="exact"/>
        <w:jc w:val="center"/>
        <w:rPr>
          <w:rFonts w:hint="eastAsia"/>
          <w:b/>
          <w:sz w:val="44"/>
        </w:rPr>
      </w:pPr>
    </w:p>
    <w:p>
      <w:pPr>
        <w:spacing w:line="560" w:lineRule="exact"/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海珠区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电子商务企业奖励扶持申请表</w:t>
      </w:r>
    </w:p>
    <w:p>
      <w:pPr>
        <w:spacing w:line="300" w:lineRule="exact"/>
        <w:ind w:firstLine="5520" w:firstLineChars="2300"/>
        <w:rPr>
          <w:rFonts w:hint="eastAsia"/>
          <w:sz w:val="24"/>
        </w:rPr>
      </w:pPr>
    </w:p>
    <w:p>
      <w:pPr>
        <w:spacing w:line="300" w:lineRule="exact"/>
        <w:ind w:firstLine="5520" w:firstLineChars="2300"/>
        <w:rPr>
          <w:rFonts w:hint="eastAsia"/>
          <w:sz w:val="24"/>
        </w:rPr>
      </w:pPr>
    </w:p>
    <w:p>
      <w:pPr>
        <w:spacing w:line="300" w:lineRule="exact"/>
        <w:ind w:firstLine="5520" w:firstLineChars="2300"/>
        <w:rPr>
          <w:rFonts w:hint="eastAsia"/>
          <w:sz w:val="28"/>
        </w:rPr>
      </w:pPr>
      <w:r>
        <w:rPr>
          <w:rFonts w:hint="eastAsia"/>
          <w:sz w:val="24"/>
        </w:rPr>
        <w:t>申请日期：     年   月   日</w:t>
      </w:r>
    </w:p>
    <w:tbl>
      <w:tblPr>
        <w:tblStyle w:val="3"/>
        <w:tblW w:w="9256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715"/>
        <w:gridCol w:w="1664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56" w:type="dxa"/>
            <w:gridSpan w:val="4"/>
            <w:vAlign w:val="top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企业（机构）名称：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77" w:type="dxa"/>
            <w:vMerge w:val="restart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77" w:type="dxa"/>
            <w:vMerge w:val="restart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717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国营企业 </w:t>
            </w:r>
            <w:r>
              <w:rPr>
                <w:rFonts w:hint="eastAsia" w:ascii="宋体" w:hAnsi="宋体"/>
                <w:sz w:val="24"/>
              </w:rPr>
              <w:t xml:space="preserve">□      </w:t>
            </w:r>
            <w:r>
              <w:rPr>
                <w:rFonts w:hint="eastAsia"/>
                <w:sz w:val="24"/>
              </w:rPr>
              <w:t xml:space="preserve">民营企业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其他类型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企业类别</w:t>
            </w:r>
          </w:p>
        </w:tc>
        <w:tc>
          <w:tcPr>
            <w:tcW w:w="717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电子商务平台</w:t>
            </w:r>
            <w:r>
              <w:rPr>
                <w:rFonts w:hint="eastAsia" w:ascii="宋体" w:hAnsi="宋体"/>
                <w:sz w:val="24"/>
              </w:rPr>
              <w:t>□      网络零售商□    传统企业应用电商□</w:t>
            </w:r>
          </w:p>
          <w:p>
            <w:pPr>
              <w:spacing w:before="120" w:after="120" w:line="3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电子商务服务商□    其他类别：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工商注册地址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税务登记地址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迁入海珠时间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迁入海珠区前注册地址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2017年度总收入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电商业务收入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GB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平台运营时间或应用电子商务时间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ind w:firstLine="1560" w:firstLineChars="650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线上交易额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ind w:firstLine="1560" w:firstLineChars="650"/>
              <w:rPr>
                <w:rFonts w:hint="eastAsia" w:ascii="宋体" w:hAnsi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4"/>
                <w:lang w:val="en-GB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077" w:type="dxa"/>
            <w:vMerge w:val="restart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2017年度应交税额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before="120" w:after="120" w:line="30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其中：免征税额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rPr>
                <w:rFonts w:hint="eastAsia" w:ascii="宋体" w:hAnsi="宋体"/>
                <w:color w:val="000000"/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 xml:space="preserve">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120" w:after="120" w:line="300" w:lineRule="exact"/>
              <w:ind w:firstLine="1560" w:firstLineChars="650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实交税额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ind w:firstLine="840" w:firstLineChars="350"/>
              <w:rPr>
                <w:rFonts w:hint="eastAsia" w:ascii="宋体" w:hAnsi="宋体"/>
                <w:color w:val="000000"/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主要产品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企业（机构）专职人员数：                </w:t>
            </w:r>
          </w:p>
        </w:tc>
        <w:tc>
          <w:tcPr>
            <w:tcW w:w="2715" w:type="dxa"/>
            <w:vAlign w:val="center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人</w:t>
            </w:r>
          </w:p>
        </w:tc>
        <w:tc>
          <w:tcPr>
            <w:tcW w:w="1664" w:type="dxa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其中本科以上学历人员：    </w:t>
            </w:r>
          </w:p>
        </w:tc>
        <w:tc>
          <w:tcPr>
            <w:tcW w:w="2800" w:type="dxa"/>
            <w:vAlign w:val="center"/>
          </w:tcPr>
          <w:p>
            <w:pPr>
              <w:spacing w:before="120" w:after="120"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715" w:type="dxa"/>
            <w:vAlign w:val="top"/>
          </w:tcPr>
          <w:p>
            <w:pPr>
              <w:spacing w:before="120" w:after="120" w:line="300" w:lineRule="exac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银行帐号</w:t>
            </w:r>
          </w:p>
        </w:tc>
        <w:tc>
          <w:tcPr>
            <w:tcW w:w="2800" w:type="dxa"/>
            <w:vAlign w:val="top"/>
          </w:tcPr>
          <w:p>
            <w:pPr>
              <w:spacing w:before="120" w:after="120" w:line="300" w:lineRule="exact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9256" w:type="dxa"/>
            <w:gridSpan w:val="4"/>
            <w:vAlign w:val="top"/>
          </w:tcPr>
          <w:p>
            <w:pPr>
              <w:spacing w:before="120" w:after="120"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获得荣誉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</w:trPr>
        <w:tc>
          <w:tcPr>
            <w:tcW w:w="9256" w:type="dxa"/>
            <w:gridSpan w:val="4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企业简介（控制在500字以内）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17" w:bottom="1134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4738F"/>
    <w:rsid w:val="23D4738F"/>
    <w:rsid w:val="51237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2018-03-16T00:48:00Z</dcterms:created>
  <dc:creator>yuanyuanmoon</dc:creator>
  <cp:lastModifiedBy>yuanyuanmoon</cp:lastModifiedBy>
  <dcterms:modified xsi:type="dcterms:W3CDTF">2018-03-16T01:03:13Z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